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B556" w14:textId="77777777" w:rsidR="007530C3" w:rsidRDefault="007530C3" w:rsidP="00BE6ECC">
      <w:pPr>
        <w:spacing w:after="0" w:line="240" w:lineRule="auto"/>
        <w:jc w:val="center"/>
        <w:rPr>
          <w:rFonts w:ascii="Arial" w:eastAsia="Arial" w:hAnsi="Arial" w:cs="Arial"/>
          <w:sz w:val="30"/>
          <w:szCs w:val="30"/>
        </w:rPr>
      </w:pPr>
    </w:p>
    <w:p w14:paraId="598E7F0E" w14:textId="10BDE540" w:rsidR="007530C3" w:rsidRDefault="007478CA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Žalec, </w:t>
      </w:r>
      <w:r w:rsidR="00E8325E">
        <w:rPr>
          <w:rFonts w:ascii="Arial" w:eastAsia="Arial" w:hAnsi="Arial" w:cs="Arial"/>
        </w:rPr>
        <w:t>6</w:t>
      </w:r>
      <w:r w:rsidR="00A522BA">
        <w:rPr>
          <w:rFonts w:ascii="Arial" w:eastAsia="Arial" w:hAnsi="Arial" w:cs="Arial"/>
        </w:rPr>
        <w:t>.8</w:t>
      </w:r>
      <w:r w:rsidR="00866BFB">
        <w:rPr>
          <w:rFonts w:ascii="Arial" w:eastAsia="Arial" w:hAnsi="Arial" w:cs="Arial"/>
        </w:rPr>
        <w:t>.2026</w:t>
      </w:r>
    </w:p>
    <w:p w14:paraId="4AAD1B9F" w14:textId="77777777" w:rsidR="007530C3" w:rsidRDefault="007530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6E096CF0" w14:textId="77777777" w:rsidR="007530C3" w:rsidRDefault="00747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SPOROČILO ZA JAVNOST </w:t>
      </w:r>
    </w:p>
    <w:p w14:paraId="52AD7517" w14:textId="77777777" w:rsidR="00421462" w:rsidRDefault="00421462" w:rsidP="004214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762ECB3A" w14:textId="32384175" w:rsidR="00421462" w:rsidRDefault="001F557F" w:rsidP="001F55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</w:rPr>
      </w:pPr>
      <w:r w:rsidRPr="001F557F">
        <w:rPr>
          <w:rFonts w:ascii="Arial" w:eastAsia="Arial" w:hAnsi="Arial" w:cs="Arial"/>
          <w:b/>
          <w:bCs/>
          <w:color w:val="000000"/>
        </w:rPr>
        <w:t>Povečano število požarov v naravnem okolju na območju Gasilske zveze Žalec</w:t>
      </w:r>
    </w:p>
    <w:p w14:paraId="4E797011" w14:textId="77777777" w:rsidR="001F557F" w:rsidRPr="00421462" w:rsidRDefault="001F557F" w:rsidP="004214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</w:p>
    <w:p w14:paraId="7C376973" w14:textId="77777777" w:rsidR="00421462" w:rsidRPr="00421462" w:rsidRDefault="00421462" w:rsidP="004214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421462">
        <w:rPr>
          <w:rFonts w:ascii="Arial" w:eastAsia="Arial" w:hAnsi="Arial" w:cs="Arial"/>
          <w:color w:val="000000"/>
        </w:rPr>
        <w:t>V zadnjih dneh so imela prostovoljna gasilska društva Gasilske zveze Žalec več intervencij zaradi požarov v naravnem okolju.</w:t>
      </w:r>
    </w:p>
    <w:p w14:paraId="74D56ADE" w14:textId="77777777" w:rsidR="00421462" w:rsidRPr="00421462" w:rsidRDefault="00421462" w:rsidP="004214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3A71BDDC" w14:textId="77777777" w:rsidR="00421462" w:rsidRPr="00421462" w:rsidRDefault="00421462" w:rsidP="004214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421462">
        <w:rPr>
          <w:rFonts w:ascii="Arial" w:eastAsia="Arial" w:hAnsi="Arial" w:cs="Arial"/>
          <w:color w:val="000000"/>
        </w:rPr>
        <w:t>V sredo, 5. avgusta, ob 14.07 je zagorelo v gozdu pri RTP transformatorju v Zalogu pri Šempetru. Na intervenciji so sodelovali gasilci PGD Šempeter v Savinjski dolini, PGD Žalec, PGD Gotovlje in PGD Ponikva pri Žalcu. Požar so hitro omejili in preprečili njegovo širjenje, ogenj pa je zajel približno 600 m² gozdne površine.</w:t>
      </w:r>
    </w:p>
    <w:p w14:paraId="388D7A76" w14:textId="77777777" w:rsidR="00421462" w:rsidRPr="00421462" w:rsidRDefault="00421462" w:rsidP="004214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69FDD08" w14:textId="77777777" w:rsidR="00421462" w:rsidRPr="00421462" w:rsidRDefault="00421462" w:rsidP="004214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421462">
        <w:rPr>
          <w:rFonts w:ascii="Arial" w:eastAsia="Arial" w:hAnsi="Arial" w:cs="Arial"/>
          <w:color w:val="000000"/>
        </w:rPr>
        <w:t>Istega dne ob 00.10 so bili gasilci PGD Žalec napoteni na manjši požar v naravi nasproti Zlatega križa v Žalcu. Gorel je plevel na več mestih ob robu hmeljišča, gasilci pa so požar pogasili in preprečili njegovo širjenje na okoliške površine.</w:t>
      </w:r>
    </w:p>
    <w:p w14:paraId="5DEF3F6A" w14:textId="77777777" w:rsidR="00421462" w:rsidRPr="00421462" w:rsidRDefault="00421462" w:rsidP="004214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16AEB8CA" w14:textId="15A11292" w:rsidR="00421462" w:rsidRPr="00421462" w:rsidRDefault="00421462" w:rsidP="004214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421462">
        <w:rPr>
          <w:rFonts w:ascii="Arial" w:eastAsia="Arial" w:hAnsi="Arial" w:cs="Arial"/>
          <w:color w:val="000000"/>
        </w:rPr>
        <w:t xml:space="preserve">V četrtek, 6. avgusta, nekaj pred 1. uro zjutraj, je zagorelo v gozdu v Migojnicah. Na intervenciji so sodelovali gasilci PGD Zabukovica, PGD Griže in PGD Vrbje. Požar so uspešno pogasili, nato pa območje temeljito pregledali še z brezpilotnim </w:t>
      </w:r>
      <w:proofErr w:type="spellStart"/>
      <w:r w:rsidRPr="00421462">
        <w:rPr>
          <w:rFonts w:ascii="Arial" w:eastAsia="Arial" w:hAnsi="Arial" w:cs="Arial"/>
          <w:color w:val="000000"/>
        </w:rPr>
        <w:t>letalnikom</w:t>
      </w:r>
      <w:proofErr w:type="spellEnd"/>
      <w:r w:rsidRPr="00421462">
        <w:rPr>
          <w:rFonts w:ascii="Arial" w:eastAsia="Arial" w:hAnsi="Arial" w:cs="Arial"/>
          <w:color w:val="000000"/>
        </w:rPr>
        <w:t xml:space="preserve"> (</w:t>
      </w:r>
      <w:proofErr w:type="spellStart"/>
      <w:r w:rsidRPr="00421462">
        <w:rPr>
          <w:rFonts w:ascii="Arial" w:eastAsia="Arial" w:hAnsi="Arial" w:cs="Arial"/>
          <w:color w:val="000000"/>
        </w:rPr>
        <w:t>dronom</w:t>
      </w:r>
      <w:proofErr w:type="spellEnd"/>
      <w:r w:rsidRPr="00421462">
        <w:rPr>
          <w:rFonts w:ascii="Arial" w:eastAsia="Arial" w:hAnsi="Arial" w:cs="Arial"/>
          <w:color w:val="000000"/>
        </w:rPr>
        <w:t>) PGD Vrbje, da bi izključili morebitna skrita žarišča.</w:t>
      </w:r>
    </w:p>
    <w:p w14:paraId="47F3C9BD" w14:textId="77777777" w:rsidR="00421462" w:rsidRPr="00421462" w:rsidRDefault="00421462" w:rsidP="004214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6E8F45E1" w14:textId="6FF93E3B" w:rsidR="00421462" w:rsidRPr="00421462" w:rsidRDefault="00421462" w:rsidP="004214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421462">
        <w:rPr>
          <w:rFonts w:ascii="Arial" w:eastAsia="Arial" w:hAnsi="Arial" w:cs="Arial"/>
          <w:color w:val="000000"/>
        </w:rPr>
        <w:t>Ker je bilo v zadnjih treh tednih na območju Gasilske zveze Žalec zabeleženih že devet požarov v naravnem okolju, pristojne službe okoliščine posameznih dogodkov skrbno spremljajo. Občane poziva</w:t>
      </w:r>
      <w:r>
        <w:rPr>
          <w:rFonts w:ascii="Arial" w:eastAsia="Arial" w:hAnsi="Arial" w:cs="Arial"/>
          <w:color w:val="000000"/>
        </w:rPr>
        <w:t>jo</w:t>
      </w:r>
      <w:r w:rsidRPr="00421462">
        <w:rPr>
          <w:rFonts w:ascii="Arial" w:eastAsia="Arial" w:hAnsi="Arial" w:cs="Arial"/>
          <w:color w:val="000000"/>
        </w:rPr>
        <w:t xml:space="preserve">, naj ob vsakem zaznanem dimu ali sumljivem dogajanju to nemudoma prijavijo na številko 112 </w:t>
      </w:r>
    </w:p>
    <w:p w14:paraId="0978AA00" w14:textId="77777777" w:rsidR="00421462" w:rsidRPr="00421462" w:rsidRDefault="00421462" w:rsidP="004214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7079AFE8" w14:textId="77777777" w:rsidR="00392EF8" w:rsidRPr="00421462" w:rsidRDefault="00392EF8" w:rsidP="00392E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162F7B10" w14:textId="26930027" w:rsidR="007530C3" w:rsidRDefault="007478CA" w:rsidP="00392E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9A4427">
        <w:rPr>
          <w:rFonts w:ascii="Arial" w:eastAsia="Arial" w:hAnsi="Arial" w:cs="Arial"/>
          <w:color w:val="000000"/>
        </w:rPr>
        <w:t>V kolikor potrebujete dodatne informacije, me lahko kontaktirate</w:t>
      </w:r>
      <w:r>
        <w:rPr>
          <w:rFonts w:ascii="Arial" w:eastAsia="Arial" w:hAnsi="Arial" w:cs="Arial"/>
          <w:color w:val="000000"/>
        </w:rPr>
        <w:t xml:space="preserve">. </w:t>
      </w:r>
    </w:p>
    <w:p w14:paraId="3690D613" w14:textId="77777777" w:rsidR="007530C3" w:rsidRDefault="007530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6D7178C2" w14:textId="77777777" w:rsidR="007530C3" w:rsidRDefault="007530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35328CDC" w14:textId="77777777" w:rsidR="007530C3" w:rsidRDefault="00747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Pozdravljeni z gasilskim pozdravom »Na pomoč!«.</w:t>
      </w:r>
    </w:p>
    <w:p w14:paraId="6F529A6D" w14:textId="77777777" w:rsidR="007530C3" w:rsidRDefault="007530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4EFB44E1" w14:textId="77777777" w:rsidR="007530C3" w:rsidRDefault="007530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14:paraId="188E3A31" w14:textId="77777777" w:rsidR="007530C3" w:rsidRDefault="007478CA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Karolina Kos</w:t>
      </w:r>
    </w:p>
    <w:p w14:paraId="235B2419" w14:textId="77777777" w:rsidR="007530C3" w:rsidRDefault="007478CA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predstavnica GZ Žalec za odnose z javnostmi</w:t>
      </w:r>
    </w:p>
    <w:p w14:paraId="7A8492B1" w14:textId="77777777" w:rsidR="007530C3" w:rsidRDefault="007478CA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779C870" wp14:editId="760B553D">
            <wp:extent cx="212510" cy="216000"/>
            <wp:effectExtent l="0" t="0" r="0" b="0"/>
            <wp:docPr id="102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6" t="12880" r="52753" b="54473"/>
                    <a:stretch>
                      <a:fillRect/>
                    </a:stretch>
                  </pic:blipFill>
                  <pic:spPr>
                    <a:xfrm>
                      <a:off x="0" y="0"/>
                      <a:ext cx="21251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mediji@gz-zalec.org</w:t>
      </w:r>
    </w:p>
    <w:p w14:paraId="4AFC98AC" w14:textId="77777777" w:rsidR="007530C3" w:rsidRDefault="007478C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BD1FC39" wp14:editId="31C5E250">
            <wp:extent cx="212677" cy="216000"/>
            <wp:effectExtent l="0" t="0" r="0" b="0"/>
            <wp:docPr id="1027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11" t="12880" r="15543" b="54473"/>
                    <a:stretch>
                      <a:fillRect/>
                    </a:stretch>
                  </pic:blipFill>
                  <pic:spPr>
                    <a:xfrm>
                      <a:off x="0" y="0"/>
                      <a:ext cx="212677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070 277 352</w:t>
      </w:r>
    </w:p>
    <w:sectPr w:rsidR="007530C3">
      <w:headerReference w:type="default" r:id="rId8"/>
      <w:pgSz w:w="11906" w:h="16838"/>
      <w:pgMar w:top="168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4C523" w14:textId="77777777" w:rsidR="00BC30C3" w:rsidRDefault="00BC30C3">
      <w:pPr>
        <w:spacing w:after="0" w:line="240" w:lineRule="auto"/>
      </w:pPr>
      <w:r>
        <w:separator/>
      </w:r>
    </w:p>
  </w:endnote>
  <w:endnote w:type="continuationSeparator" w:id="0">
    <w:p w14:paraId="78C53AF3" w14:textId="77777777" w:rsidR="00BC30C3" w:rsidRDefault="00BC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E2221" w14:textId="77777777" w:rsidR="00BC30C3" w:rsidRDefault="00BC30C3">
      <w:pPr>
        <w:spacing w:after="0" w:line="240" w:lineRule="auto"/>
      </w:pPr>
      <w:r>
        <w:separator/>
      </w:r>
    </w:p>
  </w:footnote>
  <w:footnote w:type="continuationSeparator" w:id="0">
    <w:p w14:paraId="4426DD58" w14:textId="77777777" w:rsidR="00BC30C3" w:rsidRDefault="00BC3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BD48D" w14:textId="77777777" w:rsidR="007530C3" w:rsidRDefault="007478CA">
    <w:pPr>
      <w:pStyle w:val="Glava"/>
      <w:jc w:val="right"/>
    </w:pPr>
    <w:r>
      <w:rPr>
        <w:noProof/>
      </w:rPr>
      <w:drawing>
        <wp:anchor distT="0" distB="0" distL="0" distR="0" simplePos="0" relativeHeight="2" behindDoc="1" locked="0" layoutInCell="1" allowOverlap="1" wp14:anchorId="44D3F485" wp14:editId="12585E86">
          <wp:simplePos x="0" y="0"/>
          <wp:positionH relativeFrom="page">
            <wp:align>right</wp:align>
          </wp:positionH>
          <wp:positionV relativeFrom="paragraph">
            <wp:posOffset>-449108</wp:posOffset>
          </wp:positionV>
          <wp:extent cx="7559748" cy="10689130"/>
          <wp:effectExtent l="0" t="0" r="3175" b="0"/>
          <wp:wrapNone/>
          <wp:docPr id="3073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748" cy="10689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3E5"/>
    <w:multiLevelType w:val="hybridMultilevel"/>
    <w:tmpl w:val="7D42EC72"/>
    <w:lvl w:ilvl="0" w:tplc="DB32A48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C2A74"/>
    <w:multiLevelType w:val="multilevel"/>
    <w:tmpl w:val="04F23C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FA39BE"/>
    <w:multiLevelType w:val="multilevel"/>
    <w:tmpl w:val="003A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2402675">
    <w:abstractNumId w:val="1"/>
  </w:num>
  <w:num w:numId="2" w16cid:durableId="887839899">
    <w:abstractNumId w:val="0"/>
  </w:num>
  <w:num w:numId="3" w16cid:durableId="852039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0C3"/>
    <w:rsid w:val="00123168"/>
    <w:rsid w:val="001D2FE6"/>
    <w:rsid w:val="001F557F"/>
    <w:rsid w:val="00227DBE"/>
    <w:rsid w:val="00242002"/>
    <w:rsid w:val="00293ABE"/>
    <w:rsid w:val="002A55A2"/>
    <w:rsid w:val="002F1423"/>
    <w:rsid w:val="003416E0"/>
    <w:rsid w:val="00392EF8"/>
    <w:rsid w:val="003B286C"/>
    <w:rsid w:val="00421462"/>
    <w:rsid w:val="004F4156"/>
    <w:rsid w:val="004F4E8C"/>
    <w:rsid w:val="0052559C"/>
    <w:rsid w:val="0052761D"/>
    <w:rsid w:val="00593ADE"/>
    <w:rsid w:val="005A353D"/>
    <w:rsid w:val="005B4CCA"/>
    <w:rsid w:val="006976DD"/>
    <w:rsid w:val="006F3122"/>
    <w:rsid w:val="00735066"/>
    <w:rsid w:val="007478CA"/>
    <w:rsid w:val="00750D09"/>
    <w:rsid w:val="007530C3"/>
    <w:rsid w:val="00756B86"/>
    <w:rsid w:val="007E69E9"/>
    <w:rsid w:val="00800190"/>
    <w:rsid w:val="00866BFB"/>
    <w:rsid w:val="00984D02"/>
    <w:rsid w:val="00993113"/>
    <w:rsid w:val="009A4427"/>
    <w:rsid w:val="00A522BA"/>
    <w:rsid w:val="00A90D68"/>
    <w:rsid w:val="00AD2DFB"/>
    <w:rsid w:val="00B0733B"/>
    <w:rsid w:val="00B9158A"/>
    <w:rsid w:val="00BC2987"/>
    <w:rsid w:val="00BC30C3"/>
    <w:rsid w:val="00BC64DC"/>
    <w:rsid w:val="00BE6ECC"/>
    <w:rsid w:val="00D709CF"/>
    <w:rsid w:val="00E81FB4"/>
    <w:rsid w:val="00E8325E"/>
    <w:rsid w:val="00F0510A"/>
    <w:rsid w:val="00F10092"/>
    <w:rsid w:val="00FA4EF9"/>
    <w:rsid w:val="00FE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B82F"/>
  <w15:docId w15:val="{4CB05C2A-04FD-4585-8066-E104DCBB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kern w:val="0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GlavaZnak">
    <w:name w:val="Glava Znak"/>
    <w:basedOn w:val="Privzetapisavaodstavka"/>
    <w:link w:val="Glava"/>
    <w:uiPriority w:val="99"/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ogaZnak">
    <w:name w:val="Noga Znak"/>
    <w:basedOn w:val="Privzetapisavaodstavka"/>
    <w:link w:val="Noga"/>
    <w:uiPriority w:val="99"/>
  </w:style>
  <w:style w:type="paragraph" w:styleId="Revizija">
    <w:name w:val="Revision"/>
    <w:uiPriority w:val="99"/>
    <w:pPr>
      <w:spacing w:after="0" w:line="240" w:lineRule="auto"/>
    </w:pPr>
    <w:rPr>
      <w:rFonts w:ascii="Calibri" w:eastAsia="Calibri" w:hAnsi="Calibri" w:cs="Calibri"/>
      <w:kern w:val="0"/>
      <w:lang w:eastAsia="sl-SI"/>
      <w14:ligatures w14:val="none"/>
    </w:rPr>
  </w:style>
  <w:style w:type="character" w:styleId="Hiperpovezava">
    <w:name w:val="Hyperlink"/>
    <w:basedOn w:val="Privzetapisavaodstavka"/>
    <w:uiPriority w:val="99"/>
    <w:rPr>
      <w:color w:val="0563C1"/>
      <w:u w:val="single"/>
    </w:rPr>
  </w:style>
  <w:style w:type="character" w:customStyle="1" w:styleId="Nerazreenaomemba1">
    <w:name w:val="Nerazrešena omemba1"/>
    <w:basedOn w:val="Privzetapisavaodstavka"/>
    <w:uiPriority w:val="99"/>
    <w:rPr>
      <w:color w:val="605E5C"/>
      <w:shd w:val="clear" w:color="auto" w:fill="E1DFDD"/>
    </w:rPr>
  </w:style>
  <w:style w:type="character" w:customStyle="1" w:styleId="Nerazreenaomemba2">
    <w:name w:val="Nerazrešena omemba2"/>
    <w:basedOn w:val="Privzetapisavaodstavka"/>
    <w:uiPriority w:val="9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9A4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InfoPC</cp:lastModifiedBy>
  <cp:revision>2</cp:revision>
  <dcterms:created xsi:type="dcterms:W3CDTF">2026-08-06T12:46:00Z</dcterms:created>
  <dcterms:modified xsi:type="dcterms:W3CDTF">2026-08-06T12:46:00Z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0x010100F6AB5E1DA4D35C43852E44C58D5F55BC</vt:lpwstr>
  </property>
</Properties>
</file>